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0D3B6B" w:rsidRPr="00F64748" w:rsidRDefault="000D3B6B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2F1DDA">
        <w:rPr>
          <w:rFonts w:asciiTheme="minorHAnsi" w:hAnsiTheme="minorHAnsi" w:cs="Arial"/>
          <w:b/>
          <w:lang w:val="en-ZA"/>
        </w:rPr>
        <w:t>20</w:t>
      </w:r>
      <w:r>
        <w:rPr>
          <w:rFonts w:asciiTheme="minorHAnsi" w:hAnsiTheme="minorHAnsi" w:cs="Arial"/>
          <w:b/>
          <w:lang w:val="en-ZA"/>
        </w:rPr>
        <w:t xml:space="preserve"> November 2014</w:t>
      </w:r>
    </w:p>
    <w:p w:rsidR="000D3B6B" w:rsidRPr="00F64748" w:rsidRDefault="000D3B6B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DEVELOPMENT BANK OF SOUTHERN AFRICA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DVC008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DEVELOPMENT BANK OF SOUTHERN AFRICA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21 November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0D3B6B">
        <w:rPr>
          <w:rFonts w:asciiTheme="minorHAnsi" w:hAnsiTheme="minorHAnsi" w:cs="Arial"/>
          <w:b/>
          <w:lang w:val="en-ZA"/>
        </w:rPr>
        <w:t>Domestic Medium Term Note Programme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bCs/>
          <w:lang w:val="en-ZA"/>
        </w:rPr>
        <w:t>dated</w:t>
      </w:r>
      <w:r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0D3B6B">
        <w:rPr>
          <w:rFonts w:asciiTheme="minorHAnsi" w:hAnsiTheme="minorHAnsi" w:cs="Arial"/>
          <w:b/>
          <w:bCs/>
          <w:lang w:val="en-ZA"/>
        </w:rPr>
        <w:t>21 January 2008</w:t>
      </w:r>
      <w:r w:rsidRPr="00F64748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0D3B6B">
        <w:rPr>
          <w:rFonts w:asciiTheme="minorHAnsi" w:hAnsiTheme="minorHAnsi" w:cs="Arial"/>
          <w:b/>
          <w:lang w:val="en-ZA"/>
        </w:rPr>
        <w:tab/>
      </w:r>
      <w:r w:rsidR="000D3B6B">
        <w:rPr>
          <w:rFonts w:asciiTheme="minorHAnsi" w:hAnsiTheme="minorHAnsi" w:cs="Arial"/>
          <w:b/>
          <w:lang w:val="en-ZA"/>
        </w:rPr>
        <w:tab/>
        <w:t xml:space="preserve">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35,000,000,000.00</w:t>
      </w:r>
    </w:p>
    <w:p w:rsidR="007F4679" w:rsidRPr="000D3B6B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0D3B6B">
        <w:rPr>
          <w:rFonts w:asciiTheme="minorHAnsi" w:hAnsiTheme="minorHAnsi" w:cs="Arial"/>
          <w:lang w:val="en-ZA"/>
        </w:rPr>
        <w:t>R 27,471,000,000.00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DVC008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</w:r>
      <w:r w:rsidR="002F1DDA">
        <w:rPr>
          <w:rFonts w:asciiTheme="minorHAnsi" w:hAnsiTheme="minorHAnsi" w:cs="Arial"/>
          <w:lang w:val="en-ZA"/>
        </w:rPr>
        <w:t>R 808,000,000.00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0D3B6B">
        <w:rPr>
          <w:rFonts w:asciiTheme="minorHAnsi" w:hAnsiTheme="minorHAnsi" w:cs="Arial"/>
          <w:lang w:val="en-ZA"/>
        </w:rPr>
        <w:t>100%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2F1DDA">
        <w:rPr>
          <w:rFonts w:asciiTheme="minorHAnsi" w:hAnsiTheme="minorHAnsi" w:cs="Arial"/>
          <w:lang w:val="en-ZA"/>
        </w:rPr>
        <w:t>6.962</w:t>
      </w:r>
      <w:r>
        <w:rPr>
          <w:rFonts w:asciiTheme="minorHAnsi" w:hAnsiTheme="minorHAnsi" w:cs="Arial"/>
          <w:lang w:val="en-ZA"/>
        </w:rPr>
        <w:t>%</w:t>
      </w:r>
      <w:r w:rsidR="000D3B6B">
        <w:rPr>
          <w:rFonts w:asciiTheme="minorHAnsi" w:hAnsiTheme="minorHAnsi" w:cs="Arial"/>
          <w:lang w:val="en-ZA"/>
        </w:rPr>
        <w:t xml:space="preserve"> (3 Month JIBAR as at 18 November 2014 of 6.092% plus </w:t>
      </w:r>
      <w:r w:rsidR="002F1DDA">
        <w:rPr>
          <w:rFonts w:asciiTheme="minorHAnsi" w:hAnsiTheme="minorHAnsi" w:cs="Arial"/>
          <w:lang w:val="en-ZA"/>
        </w:rPr>
        <w:t>87</w:t>
      </w:r>
      <w:r w:rsidR="000D3B6B"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0D3B6B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0D3B6B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November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February, 10 May, 10 August, 10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0D3B6B"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20 February, 20 May, 20 August, </w:t>
      </w:r>
      <w:proofErr w:type="gramStart"/>
      <w:r>
        <w:rPr>
          <w:rFonts w:asciiTheme="minorHAnsi" w:hAnsiTheme="minorHAnsi" w:cs="Arial"/>
          <w:lang w:val="en-ZA"/>
        </w:rPr>
        <w:t>20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0D3B6B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9 February, 9 May, 9 August, 9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November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November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0D3B6B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February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ZAG000121641</w:t>
      </w:r>
    </w:p>
    <w:p w:rsidR="000D3B6B" w:rsidRPr="000D3B6B" w:rsidRDefault="000D3B6B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Senior Unsecured Notes</w:t>
      </w:r>
    </w:p>
    <w:p w:rsidR="007F4679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6F7EAE" w:rsidRPr="006F7EAE" w:rsidRDefault="006F7EAE" w:rsidP="007F4679">
      <w:pPr>
        <w:spacing w:line="288" w:lineRule="auto"/>
        <w:ind w:right="29"/>
        <w:jc w:val="both"/>
        <w:rPr>
          <w:rFonts w:asciiTheme="minorHAnsi" w:hAnsiTheme="minorHAnsi"/>
          <w:b/>
          <w:lang w:val="en-ZA"/>
        </w:rPr>
      </w:pPr>
      <w:r w:rsidRPr="006F7EAE">
        <w:rPr>
          <w:rFonts w:asciiTheme="minorHAnsi" w:hAnsiTheme="minorHAnsi"/>
          <w:b/>
          <w:lang w:val="en-ZA"/>
        </w:rPr>
        <w:t>Applicable Pricing Supplement:</w:t>
      </w:r>
    </w:p>
    <w:p w:rsidR="006F7EAE" w:rsidRDefault="006F7EAE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hyperlink r:id="rId9" w:history="1">
        <w:r w:rsidRPr="003D14A8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https://www.jse.co.za/content/JSEPricingSupplementsItems/2014/BondDocuments/DVC008%20Pricing%20Supplement%2020141121.pdf</w:t>
        </w:r>
      </w:hyperlink>
    </w:p>
    <w:p w:rsidR="006F7EAE" w:rsidRPr="00F64748" w:rsidRDefault="006F7EAE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0D3B6B" w:rsidRDefault="000D3B6B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0D3B6B" w:rsidRPr="00F64748" w:rsidRDefault="000D3B6B" w:rsidP="000D3B6B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Ashna Lalla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Standard Bank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7217866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lastRenderedPageBreak/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F7EA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F7EA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D3B6B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F7EA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F7EA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B6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1DDA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6F7EAE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DVC008%20Pricing%20Supplement%2020141121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2014-11-20T11:00:00+00:00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FA17B3-44DD-4506-B22A-411730F1201E}"/>
</file>

<file path=customXml/itemProps2.xml><?xml version="1.0" encoding="utf-8"?>
<ds:datastoreItem xmlns:ds="http://schemas.openxmlformats.org/officeDocument/2006/customXml" ds:itemID="{FC4A8246-95C6-4A79-8026-DA1B59B1F2E3}"/>
</file>

<file path=customXml/itemProps3.xml><?xml version="1.0" encoding="utf-8"?>
<ds:datastoreItem xmlns:ds="http://schemas.openxmlformats.org/officeDocument/2006/customXml" ds:itemID="{06C2F656-425D-4CC7-98FC-21AFC42E31CF}"/>
</file>

<file path=customXml/itemProps4.xml><?xml version="1.0" encoding="utf-8"?>
<ds:datastoreItem xmlns:ds="http://schemas.openxmlformats.org/officeDocument/2006/customXml" ds:itemID="{7A082AC1-FC24-4A8C-B385-0FEFF64E61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1805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DVC008 - 21 November 2014</dc:title>
  <dc:subject/>
  <dc:creator>Johannesburg Stock Exchange</dc:creator>
  <cp:keywords/>
  <cp:lastModifiedBy>JSEUser</cp:lastModifiedBy>
  <cp:revision>22</cp:revision>
  <cp:lastPrinted>2012-01-03T09:35:00Z</cp:lastPrinted>
  <dcterms:created xsi:type="dcterms:W3CDTF">2012-03-13T10:41:00Z</dcterms:created>
  <dcterms:modified xsi:type="dcterms:W3CDTF">2014-11-20T10:29:00Z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352600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